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C7D8" w14:textId="4CC8B92C" w:rsidR="001C4DA2" w:rsidRPr="00AD2D63" w:rsidRDefault="001C4DA2" w:rsidP="001C4DA2">
      <w:p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Mini-session schedule SCASP Fall Conference October 15, 2021</w:t>
      </w:r>
    </w:p>
    <w:p w14:paraId="4B749969" w14:textId="532E3579" w:rsidR="001C4DA2" w:rsidRPr="00AD2D63" w:rsidRDefault="001C4DA2" w:rsidP="001C4DA2">
      <w:pPr>
        <w:shd w:val="clear" w:color="auto" w:fill="FFFFFF"/>
        <w:spacing w:after="0" w:line="240" w:lineRule="auto"/>
        <w:rPr>
          <w:rFonts w:eastAsia="Times New Roman" w:cstheme="minorHAnsi"/>
          <w:color w:val="1D2228"/>
          <w:sz w:val="24"/>
          <w:szCs w:val="24"/>
        </w:rPr>
      </w:pPr>
    </w:p>
    <w:p w14:paraId="2EC6451D" w14:textId="460706AE" w:rsidR="001C4DA2" w:rsidRPr="00AD2D63" w:rsidRDefault="001C4DA2" w:rsidP="001C4DA2">
      <w:p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10:15-11:30</w:t>
      </w:r>
    </w:p>
    <w:p w14:paraId="1698162F" w14:textId="314EDEE8" w:rsidR="001C4DA2" w:rsidRPr="00EA6755" w:rsidRDefault="001C4DA2" w:rsidP="00EA6755">
      <w:pPr>
        <w:pStyle w:val="yiv4495145009msonormal"/>
        <w:numPr>
          <w:ilvl w:val="0"/>
          <w:numId w:val="1"/>
        </w:numPr>
        <w:shd w:val="clear" w:color="auto" w:fill="FFFFFF"/>
        <w:spacing w:after="150" w:afterAutospacing="0"/>
        <w:textAlignment w:val="baseline"/>
        <w:rPr>
          <w:rFonts w:asciiTheme="minorHAnsi" w:hAnsiTheme="minorHAnsi" w:cstheme="minorHAnsi"/>
          <w:color w:val="1D2228"/>
        </w:rPr>
      </w:pPr>
      <w:r w:rsidRPr="00EA6755">
        <w:rPr>
          <w:rFonts w:asciiTheme="minorHAnsi" w:hAnsiTheme="minorHAnsi" w:cstheme="minorHAnsi"/>
          <w:color w:val="1D2228"/>
        </w:rPr>
        <w:t>Darla DeCarlo – PAR</w:t>
      </w:r>
      <w:r w:rsidR="00EA6755" w:rsidRPr="00EA6755">
        <w:rPr>
          <w:rFonts w:asciiTheme="minorHAnsi" w:hAnsiTheme="minorHAnsi" w:cstheme="minorHAnsi"/>
          <w:color w:val="1D2228"/>
        </w:rPr>
        <w:t xml:space="preserve"> - </w:t>
      </w:r>
      <w:r w:rsidR="00EA6755" w:rsidRPr="00EA6755">
        <w:rPr>
          <w:rFonts w:asciiTheme="minorHAnsi" w:hAnsiTheme="minorHAnsi" w:cstheme="minorHAnsi"/>
          <w:color w:val="000000"/>
        </w:rPr>
        <w:t xml:space="preserve">Children who have experienced trauma are more likely to have academic and behavioral problems at school. The COVID-19 pandemic has increased trauma in many students. This workshop explores the recent research on trauma and COVID-19, as well as the importance of understanding trauma and how it impacts children in a school setting. This session will review the </w:t>
      </w:r>
      <w:proofErr w:type="spellStart"/>
      <w:r w:rsidR="00EA6755" w:rsidRPr="00EA6755">
        <w:rPr>
          <w:rFonts w:asciiTheme="minorHAnsi" w:hAnsiTheme="minorHAnsi" w:cstheme="minorHAnsi"/>
          <w:color w:val="000000"/>
        </w:rPr>
        <w:t>Feifer</w:t>
      </w:r>
      <w:proofErr w:type="spellEnd"/>
      <w:r w:rsidR="00EA6755" w:rsidRPr="00EA6755">
        <w:rPr>
          <w:rFonts w:asciiTheme="minorHAnsi" w:hAnsiTheme="minorHAnsi" w:cstheme="minorHAnsi"/>
          <w:color w:val="000000"/>
        </w:rPr>
        <w:t xml:space="preserve"> Assessment of Childhood Trauma (FACT) Teacher Form and provide intervention recommendations appropriate for a school setting. The learning outcomes of this webinar are: Understand how the COVID-19 pandemic impacts children’s mental health</w:t>
      </w:r>
      <w:r w:rsidR="00EA6755">
        <w:rPr>
          <w:rFonts w:asciiTheme="minorHAnsi" w:hAnsiTheme="minorHAnsi" w:cstheme="minorHAnsi"/>
          <w:color w:val="000000"/>
        </w:rPr>
        <w:t xml:space="preserve">, </w:t>
      </w:r>
      <w:proofErr w:type="gramStart"/>
      <w:r w:rsidR="00EA6755" w:rsidRPr="00EA6755">
        <w:rPr>
          <w:rFonts w:asciiTheme="minorHAnsi" w:hAnsiTheme="minorHAnsi" w:cstheme="minorHAnsi"/>
          <w:color w:val="000000"/>
        </w:rPr>
        <w:t>Learn</w:t>
      </w:r>
      <w:proofErr w:type="gramEnd"/>
      <w:r w:rsidR="00EA6755" w:rsidRPr="00EA6755">
        <w:rPr>
          <w:rFonts w:asciiTheme="minorHAnsi" w:hAnsiTheme="minorHAnsi" w:cstheme="minorHAnsi"/>
          <w:color w:val="000000"/>
        </w:rPr>
        <w:t xml:space="preserve"> how trauma impacts students in the academic setting</w:t>
      </w:r>
      <w:r w:rsidR="00EA6755">
        <w:rPr>
          <w:rFonts w:asciiTheme="minorHAnsi" w:hAnsiTheme="minorHAnsi" w:cstheme="minorHAnsi"/>
          <w:color w:val="000000"/>
        </w:rPr>
        <w:t xml:space="preserve">, </w:t>
      </w:r>
      <w:r w:rsidR="00EA6755" w:rsidRPr="00EA6755">
        <w:rPr>
          <w:rFonts w:asciiTheme="minorHAnsi" w:hAnsiTheme="minorHAnsi" w:cstheme="minorHAnsi"/>
          <w:color w:val="000000"/>
        </w:rPr>
        <w:t>Explore the FACT, what it measures, and its uses in the academic setting</w:t>
      </w:r>
      <w:r w:rsidR="00EA6755">
        <w:rPr>
          <w:rFonts w:asciiTheme="minorHAnsi" w:hAnsiTheme="minorHAnsi" w:cstheme="minorHAnsi"/>
          <w:color w:val="000000"/>
        </w:rPr>
        <w:t xml:space="preserve">, </w:t>
      </w:r>
      <w:r w:rsidR="00EA6755" w:rsidRPr="00EA6755">
        <w:rPr>
          <w:rFonts w:asciiTheme="minorHAnsi" w:hAnsiTheme="minorHAnsi" w:cstheme="minorHAnsi"/>
          <w:color w:val="000000"/>
        </w:rPr>
        <w:t>Learn interventions to help alleviate symptoms of trauma in the classroom</w:t>
      </w:r>
    </w:p>
    <w:p w14:paraId="2D8A804A" w14:textId="3B987777" w:rsidR="001C4DA2" w:rsidRPr="00AD2D63" w:rsidRDefault="000F0E94" w:rsidP="000F0E94">
      <w:pPr>
        <w:pStyle w:val="ListParagraph"/>
        <w:numPr>
          <w:ilvl w:val="0"/>
          <w:numId w:val="1"/>
        </w:numPr>
        <w:spacing w:after="0" w:line="240" w:lineRule="auto"/>
        <w:rPr>
          <w:rFonts w:eastAsia="Times New Roman" w:cstheme="minorHAnsi"/>
          <w:sz w:val="24"/>
          <w:szCs w:val="24"/>
        </w:rPr>
      </w:pPr>
      <w:r w:rsidRPr="00AD2D63">
        <w:rPr>
          <w:rFonts w:eastAsia="Times New Roman" w:cstheme="minorHAnsi"/>
          <w:color w:val="000000"/>
          <w:sz w:val="24"/>
          <w:szCs w:val="24"/>
          <w:shd w:val="clear" w:color="auto" w:fill="FFFFFF"/>
        </w:rPr>
        <w:t>Samantha Martinez and team - The University of South Carolina School Behavioral Health Team (SBHT) has received funding from the BlueCross BlueShield of South Carolina Foundation to increase the recruitment of a well-trained school mental health workforce. To do this, SBHT has developed two programs: 1. An undergraduate School Mental Health Liaison Internship; 2. A graduate School Mental Health Enhancement. Both programs are focused on providing training experiences that lead to improved mental health services and increased access to services for South Carolina public school students.   We plan to discuss these opportunities in detail with current students as well as professionals in the field in order to promote these programs, recruit students, and build relationships with universities/colleges and public schools in South Carolina</w:t>
      </w:r>
    </w:p>
    <w:p w14:paraId="7FCC015F" w14:textId="11690DE1" w:rsidR="001C4DA2" w:rsidRPr="00AD2D63" w:rsidRDefault="001C4DA2" w:rsidP="000F0E94">
      <w:pPr>
        <w:pStyle w:val="ListParagraph"/>
        <w:numPr>
          <w:ilvl w:val="0"/>
          <w:numId w:val="1"/>
        </w:num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 xml:space="preserve">Dr. Scott Decker – University of South Carolina Topic: Brief history of LD/state of </w:t>
      </w:r>
      <w:proofErr w:type="spellStart"/>
      <w:r w:rsidRPr="00AD2D63">
        <w:rPr>
          <w:rFonts w:eastAsia="Times New Roman" w:cstheme="minorHAnsi"/>
          <w:color w:val="1D2228"/>
          <w:sz w:val="24"/>
          <w:szCs w:val="24"/>
        </w:rPr>
        <w:t>RtI</w:t>
      </w:r>
      <w:proofErr w:type="spellEnd"/>
      <w:r w:rsidRPr="00AD2D63">
        <w:rPr>
          <w:rFonts w:eastAsia="Times New Roman" w:cstheme="minorHAnsi"/>
          <w:color w:val="1D2228"/>
          <w:sz w:val="24"/>
          <w:szCs w:val="24"/>
        </w:rPr>
        <w:t>/Results of recent joint research in SC</w:t>
      </w:r>
    </w:p>
    <w:p w14:paraId="0928748A" w14:textId="2B66CF00" w:rsidR="001C4DA2" w:rsidRPr="00AD2D63" w:rsidRDefault="001C4DA2" w:rsidP="001C4DA2">
      <w:pPr>
        <w:shd w:val="clear" w:color="auto" w:fill="FFFFFF"/>
        <w:spacing w:after="0" w:line="240" w:lineRule="auto"/>
        <w:rPr>
          <w:rFonts w:eastAsia="Times New Roman" w:cstheme="minorHAnsi"/>
          <w:color w:val="1D2228"/>
          <w:sz w:val="24"/>
          <w:szCs w:val="24"/>
        </w:rPr>
      </w:pPr>
    </w:p>
    <w:p w14:paraId="222000B4" w14:textId="47EACFA6" w:rsidR="001C4DA2" w:rsidRPr="00AD2D63" w:rsidRDefault="001C4DA2" w:rsidP="001C4DA2">
      <w:p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1:00 – 2:15</w:t>
      </w:r>
    </w:p>
    <w:p w14:paraId="23147002" w14:textId="755BA99A" w:rsidR="001C4DA2" w:rsidRPr="00AD2D63" w:rsidRDefault="001C4DA2" w:rsidP="00C73468">
      <w:pPr>
        <w:pStyle w:val="ListParagraph"/>
        <w:numPr>
          <w:ilvl w:val="0"/>
          <w:numId w:val="2"/>
        </w:num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 xml:space="preserve">Erin </w:t>
      </w:r>
      <w:proofErr w:type="spellStart"/>
      <w:r w:rsidRPr="00AD2D63">
        <w:rPr>
          <w:rFonts w:eastAsia="Times New Roman" w:cstheme="minorHAnsi"/>
          <w:color w:val="1D2228"/>
          <w:sz w:val="24"/>
          <w:szCs w:val="24"/>
        </w:rPr>
        <w:t>Scherder</w:t>
      </w:r>
      <w:proofErr w:type="spellEnd"/>
      <w:r w:rsidRPr="00AD2D63">
        <w:rPr>
          <w:rFonts w:eastAsia="Times New Roman" w:cstheme="minorHAnsi"/>
          <w:color w:val="1D2228"/>
          <w:sz w:val="24"/>
          <w:szCs w:val="24"/>
        </w:rPr>
        <w:t xml:space="preserve">, Ed. S, LPES, Associate Program Manager </w:t>
      </w:r>
      <w:proofErr w:type="spellStart"/>
      <w:r w:rsidRPr="00AD2D63">
        <w:rPr>
          <w:rFonts w:eastAsia="Times New Roman" w:cstheme="minorHAnsi"/>
          <w:color w:val="1D2228"/>
          <w:sz w:val="24"/>
          <w:szCs w:val="24"/>
        </w:rPr>
        <w:t>UofSC</w:t>
      </w:r>
      <w:proofErr w:type="spellEnd"/>
      <w:r w:rsidRPr="00AD2D63">
        <w:rPr>
          <w:rFonts w:eastAsia="Times New Roman" w:cstheme="minorHAnsi"/>
          <w:color w:val="1D2228"/>
          <w:sz w:val="24"/>
          <w:szCs w:val="24"/>
        </w:rPr>
        <w:t xml:space="preserve"> School Behavioral Health Team – Topic: Holistic View on Wellness &amp; BASC Opportunities - The Behavioral Alliance of South Carolina (BASC) presents insight into taking a holistic view of adult and student wellness through a multi-tiered framework.  Additional opportunities and resources offered by the Behavioral Alliance of South Carolina that benefit your school and/or district will be shared in this informative mini-session.  </w:t>
      </w:r>
    </w:p>
    <w:p w14:paraId="35DCC141" w14:textId="64C0A7F1" w:rsidR="001C4DA2" w:rsidRPr="00AD2D63" w:rsidRDefault="001C4DA2" w:rsidP="00C73468">
      <w:pPr>
        <w:pStyle w:val="ListParagraph"/>
        <w:numPr>
          <w:ilvl w:val="0"/>
          <w:numId w:val="2"/>
        </w:num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Student/Young Practitioners Q&amp;A session</w:t>
      </w:r>
    </w:p>
    <w:p w14:paraId="4DF7BB57" w14:textId="4A383438" w:rsidR="001C4DA2" w:rsidRPr="00AD2D63" w:rsidRDefault="000F0E94" w:rsidP="00C73468">
      <w:pPr>
        <w:pStyle w:val="ListParagraph"/>
        <w:numPr>
          <w:ilvl w:val="0"/>
          <w:numId w:val="2"/>
        </w:num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SDE</w:t>
      </w:r>
      <w:r w:rsidR="00065CCC">
        <w:rPr>
          <w:rFonts w:eastAsia="Times New Roman" w:cstheme="minorHAnsi"/>
          <w:color w:val="1D2228"/>
          <w:sz w:val="24"/>
          <w:szCs w:val="24"/>
        </w:rPr>
        <w:t xml:space="preserve"> </w:t>
      </w:r>
      <w:proofErr w:type="gramStart"/>
      <w:r w:rsidR="00065CCC">
        <w:rPr>
          <w:rFonts w:eastAsia="Times New Roman" w:cstheme="minorHAnsi"/>
          <w:color w:val="1D2228"/>
          <w:sz w:val="24"/>
          <w:szCs w:val="24"/>
        </w:rPr>
        <w:t xml:space="preserve">- </w:t>
      </w:r>
      <w:r w:rsidR="00EA6755">
        <w:rPr>
          <w:rFonts w:eastAsia="Times New Roman" w:cstheme="minorHAnsi"/>
          <w:color w:val="1D2228"/>
          <w:sz w:val="24"/>
          <w:szCs w:val="24"/>
        </w:rPr>
        <w:t xml:space="preserve"> </w:t>
      </w:r>
      <w:r w:rsidR="00EA6755" w:rsidRPr="00065CCC">
        <w:rPr>
          <w:rFonts w:cstheme="minorHAnsi"/>
          <w:color w:val="1D2228"/>
          <w:sz w:val="24"/>
          <w:szCs w:val="24"/>
          <w:shd w:val="clear" w:color="auto" w:fill="FFFFFF"/>
        </w:rPr>
        <w:t>South</w:t>
      </w:r>
      <w:proofErr w:type="gramEnd"/>
      <w:r w:rsidR="00EA6755" w:rsidRPr="00065CCC">
        <w:rPr>
          <w:rFonts w:cstheme="minorHAnsi"/>
          <w:color w:val="1D2228"/>
          <w:sz w:val="24"/>
          <w:szCs w:val="24"/>
          <w:shd w:val="clear" w:color="auto" w:fill="FFFFFF"/>
        </w:rPr>
        <w:t xml:space="preserve"> Carolina Department of Education is leading by example in the area of social emotional learning and mental health. Through a cross-department collaboration, SCDE is building capacity, providing coaching and support, and so much more to give a consistency of care to our students of South Carolina. Join us as we explain our past, present, and future in the field of social emotional learning and mental health, as well as encouragement in being that catalyst for change in your own district.</w:t>
      </w:r>
    </w:p>
    <w:p w14:paraId="45CBC377" w14:textId="67020503" w:rsidR="001C4DA2" w:rsidRPr="00AD2D63" w:rsidRDefault="001C4DA2" w:rsidP="001C4DA2">
      <w:pPr>
        <w:shd w:val="clear" w:color="auto" w:fill="FFFFFF"/>
        <w:spacing w:after="0" w:line="240" w:lineRule="auto"/>
        <w:rPr>
          <w:rFonts w:eastAsia="Times New Roman" w:cstheme="minorHAnsi"/>
          <w:color w:val="1D2228"/>
          <w:sz w:val="24"/>
          <w:szCs w:val="24"/>
        </w:rPr>
      </w:pPr>
    </w:p>
    <w:p w14:paraId="53873575" w14:textId="600EF795" w:rsidR="001C4DA2" w:rsidRPr="00AD2D63" w:rsidRDefault="001C4DA2" w:rsidP="001C4DA2">
      <w:p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2:30-3:45</w:t>
      </w:r>
    </w:p>
    <w:p w14:paraId="6219C94D" w14:textId="14B03FD9" w:rsidR="001C4DA2" w:rsidRPr="00AD2D63" w:rsidRDefault="001C4DA2" w:rsidP="001C4DA2">
      <w:pPr>
        <w:pStyle w:val="ListParagraph"/>
        <w:numPr>
          <w:ilvl w:val="0"/>
          <w:numId w:val="3"/>
        </w:numPr>
        <w:shd w:val="clear" w:color="auto" w:fill="FFFFFF"/>
        <w:spacing w:after="0" w:line="240" w:lineRule="auto"/>
        <w:rPr>
          <w:rFonts w:eastAsia="Times New Roman" w:cstheme="minorHAnsi"/>
          <w:color w:val="1D2228"/>
          <w:sz w:val="24"/>
          <w:szCs w:val="24"/>
        </w:rPr>
      </w:pPr>
      <w:r w:rsidRPr="00AD2D63">
        <w:rPr>
          <w:rFonts w:eastAsia="Times New Roman" w:cstheme="minorHAnsi"/>
          <w:color w:val="1D2228"/>
          <w:sz w:val="24"/>
          <w:szCs w:val="24"/>
        </w:rPr>
        <w:t xml:space="preserve">Erin </w:t>
      </w:r>
      <w:proofErr w:type="spellStart"/>
      <w:r w:rsidRPr="00AD2D63">
        <w:rPr>
          <w:rFonts w:eastAsia="Times New Roman" w:cstheme="minorHAnsi"/>
          <w:color w:val="1D2228"/>
          <w:sz w:val="24"/>
          <w:szCs w:val="24"/>
        </w:rPr>
        <w:t>Scherder</w:t>
      </w:r>
      <w:proofErr w:type="spellEnd"/>
      <w:r w:rsidRPr="00AD2D63">
        <w:rPr>
          <w:rFonts w:eastAsia="Times New Roman" w:cstheme="minorHAnsi"/>
          <w:color w:val="1D2228"/>
          <w:sz w:val="24"/>
          <w:szCs w:val="24"/>
        </w:rPr>
        <w:t xml:space="preserve">, Ed. S, LPES, Associate Program Manager </w:t>
      </w:r>
      <w:proofErr w:type="spellStart"/>
      <w:r w:rsidRPr="00AD2D63">
        <w:rPr>
          <w:rFonts w:eastAsia="Times New Roman" w:cstheme="minorHAnsi"/>
          <w:color w:val="1D2228"/>
          <w:sz w:val="24"/>
          <w:szCs w:val="24"/>
        </w:rPr>
        <w:t>UofSC</w:t>
      </w:r>
      <w:proofErr w:type="spellEnd"/>
      <w:r w:rsidRPr="00AD2D63">
        <w:rPr>
          <w:rFonts w:eastAsia="Times New Roman" w:cstheme="minorHAnsi"/>
          <w:color w:val="1D2228"/>
          <w:sz w:val="24"/>
          <w:szCs w:val="24"/>
        </w:rPr>
        <w:t xml:space="preserve"> School Behavioral Health Team – Topic: Holistic View on Wellness &amp; BASC Opportunities - The Behavioral Alliance of South Carolina (BASC) presents insight into taking a holistic view of adult and student wellness through a multi-tiered framework.  Additional opportunities and resources offered by the Behavioral Alliance of South Carolina that benefit your school and/or district will be shared in this informative mini-session.  (</w:t>
      </w:r>
      <w:proofErr w:type="gramStart"/>
      <w:r w:rsidRPr="00AD2D63">
        <w:rPr>
          <w:rFonts w:eastAsia="Times New Roman" w:cstheme="minorHAnsi"/>
          <w:color w:val="1D2228"/>
          <w:sz w:val="24"/>
          <w:szCs w:val="24"/>
        </w:rPr>
        <w:t>repeat</w:t>
      </w:r>
      <w:proofErr w:type="gramEnd"/>
      <w:r w:rsidRPr="00AD2D63">
        <w:rPr>
          <w:rFonts w:eastAsia="Times New Roman" w:cstheme="minorHAnsi"/>
          <w:color w:val="1D2228"/>
          <w:sz w:val="24"/>
          <w:szCs w:val="24"/>
        </w:rPr>
        <w:t xml:space="preserve"> from 1:00 session).</w:t>
      </w:r>
    </w:p>
    <w:p w14:paraId="557E9E25" w14:textId="7A1D72C4" w:rsidR="001C4DA2" w:rsidRDefault="001C4DA2" w:rsidP="00FB54F5">
      <w:pPr>
        <w:pStyle w:val="ListParagraph"/>
        <w:numPr>
          <w:ilvl w:val="0"/>
          <w:numId w:val="3"/>
        </w:numPr>
        <w:shd w:val="clear" w:color="auto" w:fill="FFFFFF"/>
        <w:spacing w:after="0" w:line="240" w:lineRule="auto"/>
        <w:rPr>
          <w:rFonts w:cstheme="minorHAnsi"/>
          <w:sz w:val="24"/>
          <w:szCs w:val="24"/>
        </w:rPr>
      </w:pPr>
      <w:r w:rsidRPr="00AD2D63">
        <w:rPr>
          <w:rFonts w:cstheme="minorHAnsi"/>
          <w:sz w:val="24"/>
          <w:szCs w:val="24"/>
        </w:rPr>
        <w:t xml:space="preserve">Jennifer Rogers, </w:t>
      </w:r>
      <w:proofErr w:type="gramStart"/>
      <w:r w:rsidRPr="00AD2D63">
        <w:rPr>
          <w:rFonts w:cstheme="minorHAnsi"/>
          <w:sz w:val="24"/>
          <w:szCs w:val="24"/>
        </w:rPr>
        <w:t>Founding</w:t>
      </w:r>
      <w:proofErr w:type="gramEnd"/>
      <w:r w:rsidRPr="00AD2D63">
        <w:rPr>
          <w:rFonts w:cstheme="minorHAnsi"/>
          <w:sz w:val="24"/>
          <w:szCs w:val="24"/>
        </w:rPr>
        <w:t xml:space="preserve"> board member of AAII and Executive director of PAALS (Palmetto Animal Assisted Life Services) Topic: Assistance Dogs as Partners for Teachers and Counselors: An Effective Animal Assisted Intervention - Learn how to integrate a specially trained canine to make special education classrooms more inclusive and innovative as well as how these canines can partner with school counselors to have an impact on all students they serve.  This session will cover the possible roles a dog can play as education and counseling partners and how students can benefit.  Topics such as international standards, risk assessments, practical applications, and resources for applying for a classroom or counseling dog partner.  Live dog demonstrations will also be a part of this presentation.</w:t>
      </w:r>
    </w:p>
    <w:p w14:paraId="359B0BE1" w14:textId="2550F1D1" w:rsidR="00AD2D63" w:rsidRPr="00AD2D63" w:rsidRDefault="00B132F0" w:rsidP="00AD2D63">
      <w:pPr>
        <w:pStyle w:val="ListParagraph"/>
        <w:numPr>
          <w:ilvl w:val="0"/>
          <w:numId w:val="3"/>
        </w:numPr>
        <w:rPr>
          <w:rFonts w:eastAsia="Times New Roman" w:cstheme="minorHAnsi"/>
          <w:color w:val="000000"/>
          <w:sz w:val="24"/>
          <w:szCs w:val="24"/>
        </w:rPr>
      </w:pPr>
      <w:r w:rsidRPr="00AD2D63">
        <w:rPr>
          <w:rFonts w:cstheme="minorHAnsi"/>
          <w:sz w:val="24"/>
          <w:szCs w:val="24"/>
        </w:rPr>
        <w:t>Brain Injury Support Network Task Force – Rachel Kaplan</w:t>
      </w:r>
      <w:r w:rsidR="00AD2D63" w:rsidRPr="00AD2D63">
        <w:rPr>
          <w:rFonts w:cstheme="minorHAnsi"/>
          <w:sz w:val="24"/>
          <w:szCs w:val="24"/>
        </w:rPr>
        <w:t xml:space="preserve"> - </w:t>
      </w:r>
      <w:r w:rsidR="00AD2D63" w:rsidRPr="00AD2D63">
        <w:rPr>
          <w:rFonts w:eastAsia="Times New Roman" w:cstheme="minorHAnsi"/>
          <w:color w:val="000000"/>
          <w:sz w:val="24"/>
          <w:szCs w:val="24"/>
        </w:rPr>
        <w:t>If you are interested in learning more about mild Traumatic Brain Injury (</w:t>
      </w:r>
      <w:proofErr w:type="spellStart"/>
      <w:r w:rsidR="00AD2D63" w:rsidRPr="00AD2D63">
        <w:rPr>
          <w:rFonts w:eastAsia="Times New Roman" w:cstheme="minorHAnsi"/>
          <w:color w:val="000000"/>
          <w:sz w:val="24"/>
          <w:szCs w:val="24"/>
        </w:rPr>
        <w:t>mTBI</w:t>
      </w:r>
      <w:proofErr w:type="spellEnd"/>
      <w:r w:rsidR="00AD2D63" w:rsidRPr="00AD2D63">
        <w:rPr>
          <w:rFonts w:eastAsia="Times New Roman" w:cstheme="minorHAnsi"/>
          <w:color w:val="000000"/>
          <w:sz w:val="24"/>
          <w:szCs w:val="24"/>
        </w:rPr>
        <w:t xml:space="preserve">), also known as concussions, in children and adolescents, this session is the perfect fit for you. Brain Injury Safety Net, a grant funded program through the Brain Injury Association of South Carolina, places emphasis on awareness, education, and tangible resources that any adult working with youth needs to know about </w:t>
      </w:r>
      <w:proofErr w:type="spellStart"/>
      <w:r w:rsidR="00AD2D63" w:rsidRPr="00AD2D63">
        <w:rPr>
          <w:rFonts w:eastAsia="Times New Roman" w:cstheme="minorHAnsi"/>
          <w:color w:val="000000"/>
          <w:sz w:val="24"/>
          <w:szCs w:val="24"/>
        </w:rPr>
        <w:t>mTBI</w:t>
      </w:r>
      <w:proofErr w:type="spellEnd"/>
      <w:r w:rsidR="00AD2D63" w:rsidRPr="00AD2D63">
        <w:rPr>
          <w:rFonts w:eastAsia="Times New Roman" w:cstheme="minorHAnsi"/>
          <w:color w:val="000000"/>
          <w:sz w:val="24"/>
          <w:szCs w:val="24"/>
        </w:rPr>
        <w:t xml:space="preserve">/concussions. During this session, attendees will learn more about Brain Injury Safety Net Program, prevalence of concussions in youth, address some myths and facts about concussions, and learn about some statewide resources created specifically with South Carolina youth in mind. Research is ever-changing when it comes to brain health and best practices regarding </w:t>
      </w:r>
      <w:proofErr w:type="spellStart"/>
      <w:r w:rsidR="00AD2D63" w:rsidRPr="00AD2D63">
        <w:rPr>
          <w:rFonts w:eastAsia="Times New Roman" w:cstheme="minorHAnsi"/>
          <w:color w:val="000000"/>
          <w:sz w:val="24"/>
          <w:szCs w:val="24"/>
        </w:rPr>
        <w:t>mTBI</w:t>
      </w:r>
      <w:proofErr w:type="spellEnd"/>
      <w:r w:rsidR="00AD2D63" w:rsidRPr="00AD2D63">
        <w:rPr>
          <w:rFonts w:eastAsia="Times New Roman" w:cstheme="minorHAnsi"/>
          <w:color w:val="000000"/>
          <w:sz w:val="24"/>
          <w:szCs w:val="24"/>
        </w:rPr>
        <w:t>/concussions. Let the Safety Net Program help get you up-to-speed on what those best practices are and how to support youth who experience a concussion, their families, schools, sports coaches, etc. to ensure a healthy recovery. Resources such as the South Carolina REAP Manual and Get Schooled on Concussions: Teacher Acute Concussion Tool will be discussed and shared related to being a part of a child's safety net and ensuring they get the recovery supports they need.</w:t>
      </w:r>
    </w:p>
    <w:p w14:paraId="3C1C495C" w14:textId="182374B5" w:rsidR="001C4DA2" w:rsidRPr="00AD2D63" w:rsidRDefault="001C4DA2" w:rsidP="00AD2D63">
      <w:pPr>
        <w:pStyle w:val="ListParagraph"/>
        <w:shd w:val="clear" w:color="auto" w:fill="FFFFFF"/>
        <w:spacing w:after="0" w:line="240" w:lineRule="auto"/>
        <w:rPr>
          <w:rFonts w:cstheme="minorHAnsi"/>
          <w:sz w:val="24"/>
          <w:szCs w:val="24"/>
        </w:rPr>
      </w:pPr>
    </w:p>
    <w:p w14:paraId="7585DE1F" w14:textId="77777777" w:rsidR="001C4DA2" w:rsidRPr="00AD2D63" w:rsidRDefault="001C4DA2" w:rsidP="001C4DA2">
      <w:pPr>
        <w:rPr>
          <w:rFonts w:cstheme="minorHAnsi"/>
          <w:sz w:val="24"/>
          <w:szCs w:val="24"/>
        </w:rPr>
      </w:pPr>
    </w:p>
    <w:p w14:paraId="15E5361D" w14:textId="77777777"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p>
    <w:p w14:paraId="1A33466C" w14:textId="77777777" w:rsidR="00150C73" w:rsidRDefault="00150C73"/>
    <w:sectPr w:rsidR="0015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4574"/>
    <w:multiLevelType w:val="hybridMultilevel"/>
    <w:tmpl w:val="E91E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96FBA"/>
    <w:multiLevelType w:val="hybridMultilevel"/>
    <w:tmpl w:val="E91E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F0B53"/>
    <w:multiLevelType w:val="hybridMultilevel"/>
    <w:tmpl w:val="C254C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0661E"/>
    <w:multiLevelType w:val="hybridMultilevel"/>
    <w:tmpl w:val="653AD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A2"/>
    <w:rsid w:val="00065CCC"/>
    <w:rsid w:val="000F0E94"/>
    <w:rsid w:val="00150C73"/>
    <w:rsid w:val="001C4DA2"/>
    <w:rsid w:val="00642715"/>
    <w:rsid w:val="00AD2D63"/>
    <w:rsid w:val="00B132F0"/>
    <w:rsid w:val="00EA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517"/>
  <w15:chartTrackingRefBased/>
  <w15:docId w15:val="{F5340CBA-A795-4E8A-AB17-0D615581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A2"/>
    <w:pPr>
      <w:ind w:left="720"/>
      <w:contextualSpacing/>
    </w:pPr>
  </w:style>
  <w:style w:type="paragraph" w:customStyle="1" w:styleId="yiv4495145009msonormal">
    <w:name w:val="yiv4495145009msonormal"/>
    <w:basedOn w:val="Normal"/>
    <w:rsid w:val="00EA67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648">
      <w:bodyDiv w:val="1"/>
      <w:marLeft w:val="0"/>
      <w:marRight w:val="0"/>
      <w:marTop w:val="0"/>
      <w:marBottom w:val="0"/>
      <w:divBdr>
        <w:top w:val="none" w:sz="0" w:space="0" w:color="auto"/>
        <w:left w:val="none" w:sz="0" w:space="0" w:color="auto"/>
        <w:bottom w:val="none" w:sz="0" w:space="0" w:color="auto"/>
        <w:right w:val="none" w:sz="0" w:space="0" w:color="auto"/>
      </w:divBdr>
    </w:div>
    <w:div w:id="310719231">
      <w:bodyDiv w:val="1"/>
      <w:marLeft w:val="0"/>
      <w:marRight w:val="0"/>
      <w:marTop w:val="0"/>
      <w:marBottom w:val="0"/>
      <w:divBdr>
        <w:top w:val="none" w:sz="0" w:space="0" w:color="auto"/>
        <w:left w:val="none" w:sz="0" w:space="0" w:color="auto"/>
        <w:bottom w:val="none" w:sz="0" w:space="0" w:color="auto"/>
        <w:right w:val="none" w:sz="0" w:space="0" w:color="auto"/>
      </w:divBdr>
    </w:div>
    <w:div w:id="1096365073">
      <w:bodyDiv w:val="1"/>
      <w:marLeft w:val="0"/>
      <w:marRight w:val="0"/>
      <w:marTop w:val="0"/>
      <w:marBottom w:val="0"/>
      <w:divBdr>
        <w:top w:val="none" w:sz="0" w:space="0" w:color="auto"/>
        <w:left w:val="none" w:sz="0" w:space="0" w:color="auto"/>
        <w:bottom w:val="none" w:sz="0" w:space="0" w:color="auto"/>
        <w:right w:val="none" w:sz="0" w:space="0" w:color="auto"/>
      </w:divBdr>
      <w:divsChild>
        <w:div w:id="951942182">
          <w:marLeft w:val="0"/>
          <w:marRight w:val="0"/>
          <w:marTop w:val="0"/>
          <w:marBottom w:val="0"/>
          <w:divBdr>
            <w:top w:val="none" w:sz="0" w:space="0" w:color="auto"/>
            <w:left w:val="none" w:sz="0" w:space="0" w:color="auto"/>
            <w:bottom w:val="none" w:sz="0" w:space="0" w:color="auto"/>
            <w:right w:val="none" w:sz="0" w:space="0" w:color="auto"/>
          </w:divBdr>
        </w:div>
        <w:div w:id="349838710">
          <w:marLeft w:val="0"/>
          <w:marRight w:val="0"/>
          <w:marTop w:val="0"/>
          <w:marBottom w:val="0"/>
          <w:divBdr>
            <w:top w:val="none" w:sz="0" w:space="0" w:color="auto"/>
            <w:left w:val="none" w:sz="0" w:space="0" w:color="auto"/>
            <w:bottom w:val="none" w:sz="0" w:space="0" w:color="auto"/>
            <w:right w:val="none" w:sz="0" w:space="0" w:color="auto"/>
          </w:divBdr>
          <w:divsChild>
            <w:div w:id="1318455083">
              <w:marLeft w:val="0"/>
              <w:marRight w:val="0"/>
              <w:marTop w:val="0"/>
              <w:marBottom w:val="0"/>
              <w:divBdr>
                <w:top w:val="none" w:sz="0" w:space="0" w:color="auto"/>
                <w:left w:val="none" w:sz="0" w:space="0" w:color="auto"/>
                <w:bottom w:val="none" w:sz="0" w:space="0" w:color="auto"/>
                <w:right w:val="none" w:sz="0" w:space="0" w:color="auto"/>
              </w:divBdr>
              <w:divsChild>
                <w:div w:id="1829204225">
                  <w:marLeft w:val="0"/>
                  <w:marRight w:val="0"/>
                  <w:marTop w:val="0"/>
                  <w:marBottom w:val="0"/>
                  <w:divBdr>
                    <w:top w:val="none" w:sz="0" w:space="0" w:color="auto"/>
                    <w:left w:val="none" w:sz="0" w:space="0" w:color="auto"/>
                    <w:bottom w:val="none" w:sz="0" w:space="0" w:color="auto"/>
                    <w:right w:val="none" w:sz="0" w:space="0" w:color="auto"/>
                  </w:divBdr>
                  <w:divsChild>
                    <w:div w:id="1937204510">
                      <w:marLeft w:val="0"/>
                      <w:marRight w:val="0"/>
                      <w:marTop w:val="0"/>
                      <w:marBottom w:val="0"/>
                      <w:divBdr>
                        <w:top w:val="none" w:sz="0" w:space="0" w:color="auto"/>
                        <w:left w:val="none" w:sz="0" w:space="0" w:color="auto"/>
                        <w:bottom w:val="none" w:sz="0" w:space="0" w:color="auto"/>
                        <w:right w:val="none" w:sz="0" w:space="0" w:color="auto"/>
                      </w:divBdr>
                    </w:div>
                    <w:div w:id="1222401192">
                      <w:marLeft w:val="0"/>
                      <w:marRight w:val="0"/>
                      <w:marTop w:val="0"/>
                      <w:marBottom w:val="0"/>
                      <w:divBdr>
                        <w:top w:val="none" w:sz="0" w:space="0" w:color="auto"/>
                        <w:left w:val="none" w:sz="0" w:space="0" w:color="auto"/>
                        <w:bottom w:val="none" w:sz="0" w:space="0" w:color="auto"/>
                        <w:right w:val="none" w:sz="0" w:space="0" w:color="auto"/>
                      </w:divBdr>
                    </w:div>
                    <w:div w:id="876963895">
                      <w:marLeft w:val="0"/>
                      <w:marRight w:val="0"/>
                      <w:marTop w:val="0"/>
                      <w:marBottom w:val="0"/>
                      <w:divBdr>
                        <w:top w:val="none" w:sz="0" w:space="0" w:color="auto"/>
                        <w:left w:val="none" w:sz="0" w:space="0" w:color="auto"/>
                        <w:bottom w:val="none" w:sz="0" w:space="0" w:color="auto"/>
                        <w:right w:val="none" w:sz="0" w:space="0" w:color="auto"/>
                      </w:divBdr>
                    </w:div>
                    <w:div w:id="6834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9127">
      <w:bodyDiv w:val="1"/>
      <w:marLeft w:val="0"/>
      <w:marRight w:val="0"/>
      <w:marTop w:val="0"/>
      <w:marBottom w:val="0"/>
      <w:divBdr>
        <w:top w:val="none" w:sz="0" w:space="0" w:color="auto"/>
        <w:left w:val="none" w:sz="0" w:space="0" w:color="auto"/>
        <w:bottom w:val="none" w:sz="0" w:space="0" w:color="auto"/>
        <w:right w:val="none" w:sz="0" w:space="0" w:color="auto"/>
      </w:divBdr>
      <w:divsChild>
        <w:div w:id="137299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Collins</dc:creator>
  <cp:keywords/>
  <dc:description/>
  <cp:lastModifiedBy>Lynn Collins</cp:lastModifiedBy>
  <cp:revision>3</cp:revision>
  <dcterms:created xsi:type="dcterms:W3CDTF">2021-09-29T12:45:00Z</dcterms:created>
  <dcterms:modified xsi:type="dcterms:W3CDTF">2021-10-12T13:43:00Z</dcterms:modified>
</cp:coreProperties>
</file>